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D3E46" w14:textId="77777777" w:rsidR="00C36C8E" w:rsidRDefault="00000000">
      <w:pPr>
        <w:ind w:firstLine="5954"/>
        <w:rPr>
          <w:rFonts w:ascii="Times" w:eastAsia="Times" w:hAnsi="Times" w:cs="Times"/>
          <w:b/>
          <w:color w:val="000000"/>
        </w:rPr>
      </w:pPr>
      <w:r>
        <w:rPr>
          <w:rFonts w:ascii="Times" w:eastAsia="Times" w:hAnsi="Times" w:cs="Times"/>
          <w:color w:val="000000"/>
        </w:rPr>
        <w:tab/>
      </w:r>
      <w:r>
        <w:rPr>
          <w:rFonts w:ascii="Times" w:eastAsia="Times" w:hAnsi="Times" w:cs="Times"/>
          <w:color w:val="000000"/>
        </w:rPr>
        <w:tab/>
      </w:r>
    </w:p>
    <w:p w14:paraId="5CDAA3F2" w14:textId="77777777" w:rsidR="00C36C8E" w:rsidRDefault="00000000">
      <w:pPr>
        <w:spacing w:line="276" w:lineRule="auto"/>
        <w:jc w:val="center"/>
        <w:rPr>
          <w:b/>
          <w:color w:val="000000"/>
        </w:rPr>
      </w:pPr>
      <w:r>
        <w:rPr>
          <w:b/>
          <w:color w:val="000000"/>
        </w:rPr>
        <w:t>KAUNO TAIKOMOSIOS DAILĖS MOKYKLA</w:t>
      </w:r>
    </w:p>
    <w:p w14:paraId="4AD074AC" w14:textId="77777777" w:rsidR="00C36C8E" w:rsidRDefault="00C36C8E">
      <w:pPr>
        <w:spacing w:line="276" w:lineRule="auto"/>
        <w:jc w:val="center"/>
        <w:rPr>
          <w:b/>
          <w:color w:val="000000"/>
          <w:sz w:val="20"/>
          <w:szCs w:val="20"/>
        </w:rPr>
      </w:pPr>
    </w:p>
    <w:p w14:paraId="3A18D628" w14:textId="77777777" w:rsidR="00C36C8E" w:rsidRDefault="00000000">
      <w:pPr>
        <w:spacing w:line="276" w:lineRule="auto"/>
        <w:jc w:val="center"/>
        <w:rPr>
          <w:b/>
          <w:color w:val="000000"/>
        </w:rPr>
      </w:pPr>
      <w:r>
        <w:rPr>
          <w:b/>
          <w:color w:val="000000"/>
        </w:rPr>
        <w:t>PROFESINIO MEISTRIŠKUMO KONKURSO „REKLAMINĖ NUOTRAUKA“ NUOSTATAI</w:t>
      </w:r>
    </w:p>
    <w:p w14:paraId="65DC970B" w14:textId="77777777" w:rsidR="00C36C8E" w:rsidRDefault="00C36C8E">
      <w:pPr>
        <w:spacing w:line="276" w:lineRule="auto"/>
        <w:jc w:val="center"/>
        <w:rPr>
          <w:b/>
          <w:color w:val="000000"/>
        </w:rPr>
      </w:pPr>
    </w:p>
    <w:p w14:paraId="5A9B6B05" w14:textId="77777777" w:rsidR="00C36C8E" w:rsidRDefault="00000000">
      <w:pPr>
        <w:pBdr>
          <w:top w:val="nil"/>
          <w:left w:val="nil"/>
          <w:bottom w:val="nil"/>
          <w:right w:val="nil"/>
          <w:between w:val="nil"/>
        </w:pBdr>
        <w:tabs>
          <w:tab w:val="left" w:pos="284"/>
        </w:tabs>
        <w:spacing w:line="276" w:lineRule="auto"/>
        <w:jc w:val="center"/>
        <w:rPr>
          <w:b/>
          <w:color w:val="000000"/>
        </w:rPr>
      </w:pPr>
      <w:r>
        <w:rPr>
          <w:b/>
          <w:color w:val="000000"/>
        </w:rPr>
        <w:t>I SKYRIUS</w:t>
      </w:r>
    </w:p>
    <w:p w14:paraId="1765797C" w14:textId="77777777" w:rsidR="00C36C8E" w:rsidRDefault="00000000">
      <w:pPr>
        <w:pBdr>
          <w:top w:val="nil"/>
          <w:left w:val="nil"/>
          <w:bottom w:val="nil"/>
          <w:right w:val="nil"/>
          <w:between w:val="nil"/>
        </w:pBdr>
        <w:tabs>
          <w:tab w:val="left" w:pos="284"/>
        </w:tabs>
        <w:spacing w:line="276" w:lineRule="auto"/>
        <w:jc w:val="center"/>
        <w:rPr>
          <w:b/>
          <w:color w:val="000000"/>
        </w:rPr>
      </w:pPr>
      <w:r>
        <w:rPr>
          <w:b/>
          <w:color w:val="000000"/>
        </w:rPr>
        <w:t>BENDROSIOS NUOSTATOS</w:t>
      </w:r>
    </w:p>
    <w:p w14:paraId="2AF23548" w14:textId="77777777" w:rsidR="00C36C8E" w:rsidRDefault="00C36C8E">
      <w:pPr>
        <w:pBdr>
          <w:top w:val="nil"/>
          <w:left w:val="nil"/>
          <w:bottom w:val="nil"/>
          <w:right w:val="nil"/>
          <w:between w:val="nil"/>
        </w:pBdr>
        <w:spacing w:line="276" w:lineRule="auto"/>
        <w:ind w:left="1287"/>
        <w:rPr>
          <w:b/>
          <w:color w:val="000000"/>
        </w:rPr>
      </w:pPr>
    </w:p>
    <w:p w14:paraId="28F2DD94" w14:textId="77777777" w:rsidR="00C36C8E" w:rsidRDefault="00000000">
      <w:pPr>
        <w:tabs>
          <w:tab w:val="left" w:pos="414"/>
          <w:tab w:val="left" w:pos="567"/>
          <w:tab w:val="left" w:pos="993"/>
        </w:tabs>
        <w:jc w:val="both"/>
      </w:pPr>
      <w:r>
        <w:t xml:space="preserve">1. Profesinio meistriškumo konkurso „Reklaminė nuotrauka“ (toliau – konkursas) nuostatai reglamentuoja konkurso tikslus, dalyvius, konkurso organizavimą, vertinimą ir apdovanojimų skyrimo tvarką. </w:t>
      </w:r>
    </w:p>
    <w:p w14:paraId="082B491E" w14:textId="77777777" w:rsidR="00C36C8E" w:rsidRDefault="00000000">
      <w:pPr>
        <w:tabs>
          <w:tab w:val="left" w:pos="414"/>
          <w:tab w:val="left" w:pos="567"/>
          <w:tab w:val="left" w:pos="993"/>
        </w:tabs>
        <w:jc w:val="both"/>
      </w:pPr>
      <w:r>
        <w:t xml:space="preserve">2. Konkurso organizatorius yra Kauno taikomosios dailės mokykla (toliau – Mokykla). </w:t>
      </w:r>
    </w:p>
    <w:p w14:paraId="7FA0A8E9" w14:textId="77777777" w:rsidR="00C36C8E" w:rsidRDefault="00000000">
      <w:pPr>
        <w:tabs>
          <w:tab w:val="left" w:pos="414"/>
          <w:tab w:val="left" w:pos="567"/>
          <w:tab w:val="left" w:pos="993"/>
        </w:tabs>
        <w:jc w:val="both"/>
      </w:pPr>
      <w:r>
        <w:t xml:space="preserve">3. Konkurso tikslai: </w:t>
      </w:r>
    </w:p>
    <w:p w14:paraId="517CE882" w14:textId="77777777" w:rsidR="00C36C8E" w:rsidRDefault="00000000">
      <w:pPr>
        <w:tabs>
          <w:tab w:val="left" w:pos="264"/>
          <w:tab w:val="left" w:pos="984"/>
        </w:tabs>
        <w:ind w:firstLine="425"/>
        <w:jc w:val="both"/>
      </w:pPr>
      <w:r>
        <w:t>3.1. skatinti profesinio mokymo įstaigų mokinių ir absolventų profesinių kompetencijų gilinimą;</w:t>
      </w:r>
    </w:p>
    <w:p w14:paraId="3FF0926D" w14:textId="77777777" w:rsidR="00C36C8E" w:rsidRDefault="00000000">
      <w:pPr>
        <w:tabs>
          <w:tab w:val="left" w:pos="264"/>
          <w:tab w:val="left" w:pos="984"/>
        </w:tabs>
        <w:ind w:firstLine="425"/>
        <w:jc w:val="both"/>
      </w:pPr>
      <w:r>
        <w:t>3.2. didinti profesinio mokymo patrauklumą ir prestižą;</w:t>
      </w:r>
    </w:p>
    <w:p w14:paraId="0B2E3937" w14:textId="77777777" w:rsidR="00C36C8E" w:rsidRDefault="00000000">
      <w:pPr>
        <w:tabs>
          <w:tab w:val="left" w:pos="264"/>
          <w:tab w:val="left" w:pos="984"/>
        </w:tabs>
        <w:ind w:firstLine="425"/>
        <w:jc w:val="both"/>
      </w:pPr>
      <w:r>
        <w:t xml:space="preserve">3.3. ugdyti mokinių profesinį meistriškumą; </w:t>
      </w:r>
    </w:p>
    <w:p w14:paraId="0755AFC0" w14:textId="77777777" w:rsidR="00C36C8E" w:rsidRDefault="00000000">
      <w:pPr>
        <w:tabs>
          <w:tab w:val="left" w:pos="264"/>
          <w:tab w:val="left" w:pos="984"/>
        </w:tabs>
        <w:ind w:firstLine="425"/>
        <w:jc w:val="both"/>
      </w:pPr>
      <w:r>
        <w:t>3.2. stiprinti mokinių motyvaciją;</w:t>
      </w:r>
    </w:p>
    <w:p w14:paraId="7D441823" w14:textId="77777777" w:rsidR="00C36C8E" w:rsidRDefault="00000000">
      <w:pPr>
        <w:tabs>
          <w:tab w:val="left" w:pos="264"/>
          <w:tab w:val="left" w:pos="984"/>
        </w:tabs>
        <w:ind w:firstLine="425"/>
        <w:jc w:val="both"/>
      </w:pPr>
      <w:r>
        <w:t>3.3. ugdyti mokinių kūrybiškumą, iniciatyvą ir bendradarbiavimą.</w:t>
      </w:r>
    </w:p>
    <w:p w14:paraId="385EEA2E" w14:textId="77777777" w:rsidR="00C36C8E" w:rsidRDefault="00C36C8E">
      <w:pPr>
        <w:tabs>
          <w:tab w:val="left" w:pos="284"/>
          <w:tab w:val="left" w:pos="567"/>
          <w:tab w:val="left" w:pos="993"/>
        </w:tabs>
        <w:spacing w:line="276" w:lineRule="auto"/>
        <w:ind w:firstLine="567"/>
        <w:jc w:val="both"/>
        <w:rPr>
          <w:color w:val="000000"/>
        </w:rPr>
      </w:pPr>
    </w:p>
    <w:p w14:paraId="2C4ABD1B" w14:textId="77777777" w:rsidR="00C36C8E" w:rsidRDefault="00000000">
      <w:pPr>
        <w:tabs>
          <w:tab w:val="left" w:pos="284"/>
          <w:tab w:val="left" w:pos="567"/>
          <w:tab w:val="left" w:pos="993"/>
        </w:tabs>
        <w:spacing w:line="276" w:lineRule="auto"/>
        <w:ind w:firstLine="567"/>
        <w:jc w:val="center"/>
        <w:rPr>
          <w:b/>
          <w:color w:val="000000"/>
        </w:rPr>
      </w:pPr>
      <w:r>
        <w:rPr>
          <w:b/>
          <w:color w:val="000000"/>
        </w:rPr>
        <w:t>II SKYRIUS</w:t>
      </w:r>
    </w:p>
    <w:p w14:paraId="4A4578D8" w14:textId="77777777" w:rsidR="00C36C8E" w:rsidRDefault="00000000">
      <w:pPr>
        <w:tabs>
          <w:tab w:val="left" w:pos="284"/>
          <w:tab w:val="left" w:pos="567"/>
          <w:tab w:val="left" w:pos="993"/>
        </w:tabs>
        <w:spacing w:line="276" w:lineRule="auto"/>
        <w:ind w:firstLine="567"/>
        <w:jc w:val="center"/>
        <w:rPr>
          <w:color w:val="000000"/>
        </w:rPr>
      </w:pPr>
      <w:r>
        <w:rPr>
          <w:b/>
          <w:color w:val="000000"/>
        </w:rPr>
        <w:t>KONKURSO DALYVIAI</w:t>
      </w:r>
    </w:p>
    <w:p w14:paraId="6639CD9C" w14:textId="77777777" w:rsidR="00C36C8E" w:rsidRDefault="00C36C8E">
      <w:pPr>
        <w:tabs>
          <w:tab w:val="left" w:pos="284"/>
          <w:tab w:val="left" w:pos="567"/>
          <w:tab w:val="left" w:pos="993"/>
        </w:tabs>
        <w:spacing w:line="276" w:lineRule="auto"/>
        <w:ind w:firstLine="567"/>
        <w:jc w:val="center"/>
        <w:rPr>
          <w:color w:val="000000"/>
        </w:rPr>
      </w:pPr>
    </w:p>
    <w:p w14:paraId="5291BD07" w14:textId="77777777" w:rsidR="00C36C8E" w:rsidRDefault="00000000">
      <w:pPr>
        <w:tabs>
          <w:tab w:val="left" w:pos="284"/>
          <w:tab w:val="left" w:pos="567"/>
          <w:tab w:val="left" w:pos="993"/>
        </w:tabs>
        <w:jc w:val="both"/>
      </w:pPr>
      <w:r>
        <w:t xml:space="preserve">4. Konkurso dalyviai – Lietuvos Respublikos profesinių mokyklų, kuriose įgyvendinama fotografo modulinė profesinio mokymo programa, mokiniai. </w:t>
      </w:r>
    </w:p>
    <w:p w14:paraId="3C0D89D6" w14:textId="77777777" w:rsidR="00C36C8E" w:rsidRDefault="00000000">
      <w:pPr>
        <w:tabs>
          <w:tab w:val="left" w:pos="284"/>
          <w:tab w:val="left" w:pos="567"/>
          <w:tab w:val="left" w:pos="993"/>
        </w:tabs>
        <w:jc w:val="both"/>
      </w:pPr>
      <w:r>
        <w:t xml:space="preserve">5. Mokyklą atstovauti vienas arba keli mokiniai. </w:t>
      </w:r>
    </w:p>
    <w:p w14:paraId="6E6DBDD7" w14:textId="77777777" w:rsidR="00C36C8E" w:rsidRDefault="00C36C8E">
      <w:pPr>
        <w:pBdr>
          <w:top w:val="nil"/>
          <w:left w:val="nil"/>
          <w:bottom w:val="nil"/>
          <w:right w:val="nil"/>
          <w:between w:val="nil"/>
        </w:pBdr>
        <w:tabs>
          <w:tab w:val="left" w:pos="284"/>
          <w:tab w:val="left" w:pos="567"/>
          <w:tab w:val="left" w:pos="993"/>
        </w:tabs>
        <w:spacing w:line="276" w:lineRule="auto"/>
        <w:ind w:firstLine="567"/>
        <w:jc w:val="both"/>
        <w:rPr>
          <w:color w:val="000000"/>
        </w:rPr>
      </w:pPr>
    </w:p>
    <w:p w14:paraId="0318DEEA" w14:textId="77777777" w:rsidR="00C36C8E" w:rsidRDefault="00000000">
      <w:pPr>
        <w:tabs>
          <w:tab w:val="left" w:pos="284"/>
          <w:tab w:val="left" w:pos="567"/>
          <w:tab w:val="left" w:pos="993"/>
        </w:tabs>
        <w:spacing w:line="276" w:lineRule="auto"/>
        <w:ind w:firstLine="567"/>
        <w:jc w:val="center"/>
        <w:rPr>
          <w:b/>
          <w:color w:val="000000"/>
        </w:rPr>
      </w:pPr>
      <w:r>
        <w:rPr>
          <w:b/>
          <w:color w:val="000000"/>
        </w:rPr>
        <w:t>III SKYRIUS</w:t>
      </w:r>
    </w:p>
    <w:p w14:paraId="6C2C6995" w14:textId="77777777" w:rsidR="00C36C8E" w:rsidRDefault="00000000">
      <w:pPr>
        <w:tabs>
          <w:tab w:val="left" w:pos="284"/>
          <w:tab w:val="left" w:pos="567"/>
          <w:tab w:val="left" w:pos="993"/>
        </w:tabs>
        <w:spacing w:line="276" w:lineRule="auto"/>
        <w:ind w:firstLine="567"/>
        <w:jc w:val="center"/>
        <w:rPr>
          <w:b/>
          <w:color w:val="000000"/>
        </w:rPr>
      </w:pPr>
      <w:r>
        <w:rPr>
          <w:b/>
          <w:color w:val="000000"/>
        </w:rPr>
        <w:t xml:space="preserve">KONKURSO ORGANIZAVIMAS </w:t>
      </w:r>
    </w:p>
    <w:p w14:paraId="7EDB6A45" w14:textId="77777777" w:rsidR="00C36C8E" w:rsidRDefault="00C36C8E">
      <w:pPr>
        <w:tabs>
          <w:tab w:val="left" w:pos="284"/>
          <w:tab w:val="left" w:pos="567"/>
          <w:tab w:val="left" w:pos="993"/>
        </w:tabs>
        <w:spacing w:line="276" w:lineRule="auto"/>
        <w:ind w:firstLine="567"/>
        <w:jc w:val="center"/>
        <w:rPr>
          <w:b/>
          <w:color w:val="000000"/>
          <w:sz w:val="20"/>
          <w:szCs w:val="20"/>
        </w:rPr>
      </w:pPr>
    </w:p>
    <w:p w14:paraId="4288D4A0" w14:textId="7A286011" w:rsidR="00C36C8E" w:rsidRDefault="00000000">
      <w:pPr>
        <w:tabs>
          <w:tab w:val="left" w:pos="284"/>
          <w:tab w:val="left" w:pos="567"/>
          <w:tab w:val="left" w:pos="993"/>
        </w:tabs>
        <w:jc w:val="both"/>
      </w:pPr>
      <w:r>
        <w:t xml:space="preserve">6. Paraišką (1 priedas) dalyvauti Konkurse mokykla pateikia iki 2024 m. gruodžio  </w:t>
      </w:r>
      <w:r w:rsidR="00197D3D">
        <w:t>13</w:t>
      </w:r>
      <w:r>
        <w:t xml:space="preserve"> d. el. p. </w:t>
      </w:r>
      <w:hyperlink r:id="rId5" w:history="1">
        <w:r w:rsidR="00197D3D" w:rsidRPr="00123443">
          <w:rPr>
            <w:rStyle w:val="Hipersaitas"/>
          </w:rPr>
          <w:t>foto.konkursai@ktdm.lt</w:t>
        </w:r>
      </w:hyperlink>
      <w:r w:rsidR="00197D3D">
        <w:t xml:space="preserve"> </w:t>
      </w:r>
    </w:p>
    <w:p w14:paraId="1651C5D6" w14:textId="77777777" w:rsidR="00C36C8E" w:rsidRDefault="00000000">
      <w:pPr>
        <w:tabs>
          <w:tab w:val="left" w:pos="284"/>
          <w:tab w:val="left" w:pos="567"/>
          <w:tab w:val="left" w:pos="993"/>
        </w:tabs>
        <w:jc w:val="both"/>
      </w:pPr>
      <w:r>
        <w:t>7. Konkursas vykdomas nuotoliniu būdu.</w:t>
      </w:r>
    </w:p>
    <w:p w14:paraId="5A1F4FB3" w14:textId="6D9A4378" w:rsidR="00C36C8E" w:rsidRDefault="00000000">
      <w:pPr>
        <w:tabs>
          <w:tab w:val="left" w:pos="284"/>
          <w:tab w:val="left" w:pos="567"/>
          <w:tab w:val="left" w:pos="993"/>
        </w:tabs>
        <w:jc w:val="both"/>
      </w:pPr>
      <w:r>
        <w:t>8. Konkurso vykdymo laikas – 2024 m. gruodžio  - gruodžio 1</w:t>
      </w:r>
      <w:r w:rsidR="00197D3D">
        <w:t>6-18</w:t>
      </w:r>
      <w:r>
        <w:t xml:space="preserve"> d. </w:t>
      </w:r>
    </w:p>
    <w:p w14:paraId="7E415F43" w14:textId="77777777" w:rsidR="00C36C8E" w:rsidRDefault="00000000">
      <w:pPr>
        <w:tabs>
          <w:tab w:val="left" w:pos="284"/>
          <w:tab w:val="left" w:pos="567"/>
          <w:tab w:val="left" w:pos="993"/>
        </w:tabs>
        <w:jc w:val="both"/>
      </w:pPr>
      <w:r>
        <w:t>9. Vienas autorius konkursui gali siųsti iki 3 darbų.</w:t>
      </w:r>
    </w:p>
    <w:p w14:paraId="2CF09A5B" w14:textId="77777777" w:rsidR="00C36C8E" w:rsidRDefault="00000000">
      <w:pPr>
        <w:tabs>
          <w:tab w:val="left" w:pos="284"/>
          <w:tab w:val="left" w:pos="567"/>
          <w:tab w:val="left" w:pos="993"/>
        </w:tabs>
        <w:jc w:val="both"/>
      </w:pPr>
      <w:r>
        <w:t>10. Konkursui darbai teikiami JPG (JPEG) formatu, raiška ne mažesnė kaip 300 dpi, ilgosios kraštinės ilgis – ne mažesnis kaip 2000 pikselių.</w:t>
      </w:r>
    </w:p>
    <w:p w14:paraId="255E6934" w14:textId="77777777" w:rsidR="00C36C8E" w:rsidRDefault="00000000">
      <w:pPr>
        <w:tabs>
          <w:tab w:val="left" w:pos="284"/>
          <w:tab w:val="left" w:pos="567"/>
          <w:tab w:val="left" w:pos="993"/>
        </w:tabs>
        <w:jc w:val="both"/>
      </w:pPr>
      <w:r>
        <w:t xml:space="preserve">11. Visų fotografijų failai turi būti pavadinti taip: autoriaus vardas, pavardė, nuotraukos  pavadinimas. </w:t>
      </w:r>
    </w:p>
    <w:p w14:paraId="31F6C90E" w14:textId="7054B81E" w:rsidR="00C36C8E" w:rsidRDefault="00000000">
      <w:pPr>
        <w:tabs>
          <w:tab w:val="left" w:pos="284"/>
          <w:tab w:val="left" w:pos="567"/>
          <w:tab w:val="left" w:pos="993"/>
        </w:tabs>
        <w:jc w:val="both"/>
      </w:pPr>
      <w:r>
        <w:t>12. Vertinimas ir konkurso rezultatai skelbiami 2024 m. gruodžio 1</w:t>
      </w:r>
      <w:r w:rsidR="00197D3D">
        <w:t>8</w:t>
      </w:r>
      <w:r>
        <w:t xml:space="preserve"> d. mokyklos interneto svetainėje.</w:t>
      </w:r>
    </w:p>
    <w:p w14:paraId="638BFDC4" w14:textId="77777777" w:rsidR="00C36C8E" w:rsidRDefault="00C36C8E">
      <w:pPr>
        <w:tabs>
          <w:tab w:val="left" w:pos="284"/>
          <w:tab w:val="left" w:pos="567"/>
          <w:tab w:val="left" w:pos="993"/>
        </w:tabs>
        <w:spacing w:line="276" w:lineRule="auto"/>
        <w:jc w:val="both"/>
      </w:pPr>
    </w:p>
    <w:p w14:paraId="0C9346AF" w14:textId="77777777" w:rsidR="00C36C8E" w:rsidRDefault="00000000">
      <w:pPr>
        <w:spacing w:line="276" w:lineRule="auto"/>
        <w:ind w:firstLine="567"/>
        <w:jc w:val="center"/>
        <w:rPr>
          <w:b/>
          <w:color w:val="000000"/>
        </w:rPr>
      </w:pPr>
      <w:r>
        <w:rPr>
          <w:b/>
          <w:color w:val="000000"/>
        </w:rPr>
        <w:t>IV SKYRIUS</w:t>
      </w:r>
    </w:p>
    <w:p w14:paraId="090B726E" w14:textId="77777777" w:rsidR="00C36C8E" w:rsidRDefault="00000000">
      <w:pPr>
        <w:spacing w:line="276" w:lineRule="auto"/>
        <w:ind w:firstLine="567"/>
        <w:jc w:val="center"/>
        <w:rPr>
          <w:b/>
          <w:color w:val="000000"/>
          <w:sz w:val="28"/>
          <w:szCs w:val="28"/>
        </w:rPr>
      </w:pPr>
      <w:r>
        <w:rPr>
          <w:b/>
          <w:color w:val="000000"/>
        </w:rPr>
        <w:t>KONKURSO OBJEKTAS, UŽDUOTIS, REIKALAVIMAI</w:t>
      </w:r>
    </w:p>
    <w:p w14:paraId="1731AB0C" w14:textId="77777777" w:rsidR="00C36C8E" w:rsidRDefault="00C36C8E">
      <w:pPr>
        <w:spacing w:line="276" w:lineRule="auto"/>
        <w:ind w:firstLine="567"/>
        <w:jc w:val="center"/>
        <w:rPr>
          <w:b/>
          <w:color w:val="000000"/>
          <w:sz w:val="20"/>
          <w:szCs w:val="20"/>
        </w:rPr>
      </w:pPr>
    </w:p>
    <w:p w14:paraId="677BB0F7" w14:textId="77777777" w:rsidR="00C36C8E" w:rsidRDefault="00C36C8E">
      <w:pPr>
        <w:spacing w:line="276" w:lineRule="auto"/>
        <w:ind w:firstLine="567"/>
        <w:jc w:val="center"/>
        <w:rPr>
          <w:b/>
          <w:color w:val="000000"/>
          <w:sz w:val="2"/>
          <w:szCs w:val="2"/>
        </w:rPr>
      </w:pPr>
    </w:p>
    <w:p w14:paraId="0F40EA1F" w14:textId="77777777" w:rsidR="00C36C8E" w:rsidRDefault="00000000">
      <w:pPr>
        <w:tabs>
          <w:tab w:val="left" w:pos="284"/>
          <w:tab w:val="left" w:pos="426"/>
          <w:tab w:val="left" w:pos="993"/>
        </w:tabs>
        <w:jc w:val="both"/>
      </w:pPr>
      <w:r>
        <w:t xml:space="preserve">13. Konkurso objektas – reklaminė nuotrauka. </w:t>
      </w:r>
    </w:p>
    <w:p w14:paraId="48625A70" w14:textId="77777777" w:rsidR="00C36C8E" w:rsidRDefault="00000000">
      <w:pPr>
        <w:tabs>
          <w:tab w:val="left" w:pos="284"/>
          <w:tab w:val="left" w:pos="426"/>
          <w:tab w:val="left" w:pos="993"/>
        </w:tabs>
        <w:jc w:val="both"/>
      </w:pPr>
      <w:r>
        <w:t>14. Konkurso užduotis:</w:t>
      </w:r>
    </w:p>
    <w:p w14:paraId="003456DB" w14:textId="77777777" w:rsidR="00C36C8E" w:rsidRDefault="00000000">
      <w:pPr>
        <w:tabs>
          <w:tab w:val="left" w:pos="426"/>
          <w:tab w:val="left" w:pos="993"/>
          <w:tab w:val="left" w:pos="1276"/>
        </w:tabs>
        <w:ind w:firstLine="425"/>
        <w:jc w:val="both"/>
      </w:pPr>
      <w:r>
        <w:t>14.1. Sukurti reklaminę nuotrauką produktui ar paslaugai.</w:t>
      </w:r>
    </w:p>
    <w:p w14:paraId="72F4ACB4" w14:textId="77777777" w:rsidR="00C36C8E" w:rsidRDefault="00000000">
      <w:pPr>
        <w:tabs>
          <w:tab w:val="left" w:pos="426"/>
          <w:tab w:val="left" w:pos="993"/>
          <w:tab w:val="left" w:pos="1276"/>
        </w:tabs>
        <w:jc w:val="both"/>
      </w:pPr>
      <w:r>
        <w:t xml:space="preserve">15. Draudžiami bet kokie nuotraukos turinio pakeitimai dirbtinio intelekto pagalba. Draudžiamas dirbtinio intelekto įrankių, įskaitant vaizdo generavimo, ryškumo gylio keitimo, objektų šalinimo ar pridėjimo įrankio naudojimas. Visos konkursui teikiamos nuotraukos turi būti sukurtos naudojant </w:t>
      </w:r>
      <w:r>
        <w:lastRenderedPageBreak/>
        <w:t>fotoaparatą, įskaitant skaitmeninius, sisteminius, analoginius fotoaparatus bei mobiliųjų telefonų kameras. Konkursui draudžiama teikti dirbtinio intelekto pagalba sukurtus vaizdus.</w:t>
      </w:r>
    </w:p>
    <w:p w14:paraId="2F92687C" w14:textId="77777777" w:rsidR="00C36C8E" w:rsidRDefault="00000000">
      <w:pPr>
        <w:tabs>
          <w:tab w:val="left" w:pos="426"/>
          <w:tab w:val="left" w:pos="993"/>
          <w:tab w:val="left" w:pos="1276"/>
        </w:tabs>
        <w:jc w:val="both"/>
      </w:pPr>
      <w:r>
        <w:t>16. Darbai, neatitinkantys techninių reikalavimų (netinkama raiška, skaitmeniniai autorių</w:t>
      </w:r>
    </w:p>
    <w:p w14:paraId="1EBF1EE9" w14:textId="77777777" w:rsidR="00C36C8E" w:rsidRDefault="00000000">
      <w:pPr>
        <w:tabs>
          <w:tab w:val="left" w:pos="426"/>
          <w:tab w:val="left" w:pos="993"/>
          <w:tab w:val="left" w:pos="1276"/>
        </w:tabs>
        <w:jc w:val="both"/>
      </w:pPr>
      <w:r>
        <w:t>logotipai, data ant atvaizdo), atsiųsti vėliau nurodyto termino ar neatitinkantys kitų konkurso sąlygų, nevertinami.</w:t>
      </w:r>
    </w:p>
    <w:p w14:paraId="25119D86" w14:textId="77777777" w:rsidR="00C36C8E" w:rsidRDefault="00C36C8E">
      <w:pPr>
        <w:pBdr>
          <w:top w:val="nil"/>
          <w:left w:val="nil"/>
          <w:bottom w:val="nil"/>
          <w:right w:val="nil"/>
          <w:between w:val="nil"/>
        </w:pBdr>
        <w:tabs>
          <w:tab w:val="left" w:pos="1134"/>
        </w:tabs>
        <w:spacing w:line="276" w:lineRule="auto"/>
        <w:ind w:left="709" w:firstLine="709"/>
        <w:jc w:val="both"/>
        <w:rPr>
          <w:color w:val="000000"/>
        </w:rPr>
      </w:pPr>
    </w:p>
    <w:p w14:paraId="2FD4DF18" w14:textId="77777777" w:rsidR="00C36C8E" w:rsidRDefault="00000000">
      <w:pPr>
        <w:spacing w:line="276" w:lineRule="auto"/>
        <w:ind w:firstLine="567"/>
        <w:jc w:val="center"/>
        <w:rPr>
          <w:b/>
          <w:color w:val="000000"/>
        </w:rPr>
      </w:pPr>
      <w:r>
        <w:rPr>
          <w:b/>
          <w:color w:val="000000"/>
        </w:rPr>
        <w:t>V SKYRIUS</w:t>
      </w:r>
    </w:p>
    <w:p w14:paraId="147F6527" w14:textId="77777777" w:rsidR="00C36C8E" w:rsidRDefault="00000000">
      <w:pPr>
        <w:spacing w:line="276" w:lineRule="auto"/>
        <w:ind w:firstLine="567"/>
        <w:jc w:val="center"/>
        <w:rPr>
          <w:b/>
          <w:color w:val="000000"/>
        </w:rPr>
      </w:pPr>
      <w:r>
        <w:rPr>
          <w:b/>
          <w:color w:val="000000"/>
        </w:rPr>
        <w:t>DARBŲ VERTINIMAS IR NUGALĖTOJŲ APDOVANOJIMAS</w:t>
      </w:r>
    </w:p>
    <w:p w14:paraId="76583CF1" w14:textId="77777777" w:rsidR="00C36C8E" w:rsidRDefault="00C36C8E">
      <w:pPr>
        <w:spacing w:line="276" w:lineRule="auto"/>
        <w:ind w:firstLine="567"/>
        <w:jc w:val="center"/>
        <w:rPr>
          <w:b/>
          <w:color w:val="000000"/>
        </w:rPr>
      </w:pPr>
    </w:p>
    <w:p w14:paraId="3226D719" w14:textId="77777777" w:rsidR="00C36C8E" w:rsidRDefault="00000000">
      <w:pPr>
        <w:tabs>
          <w:tab w:val="left" w:pos="426"/>
          <w:tab w:val="left" w:pos="993"/>
          <w:tab w:val="left" w:pos="1134"/>
        </w:tabs>
      </w:pPr>
      <w:r>
        <w:t xml:space="preserve">17. Vertinimo komisiją sudaro sąžiningi ir nešališki profesionalūs fotografai. </w:t>
      </w:r>
    </w:p>
    <w:p w14:paraId="1716A324" w14:textId="77777777" w:rsidR="00C36C8E" w:rsidRDefault="00000000">
      <w:pPr>
        <w:tabs>
          <w:tab w:val="left" w:pos="426"/>
          <w:tab w:val="left" w:pos="993"/>
          <w:tab w:val="left" w:pos="1134"/>
        </w:tabs>
      </w:pPr>
      <w:r>
        <w:t>Vertinimo kriterijai: originalumas, meniškumas, individualumas, fotografijos techniniai sprendimai.</w:t>
      </w:r>
    </w:p>
    <w:p w14:paraId="5A7D5360" w14:textId="77777777" w:rsidR="00C36C8E" w:rsidRDefault="00C36C8E">
      <w:pPr>
        <w:tabs>
          <w:tab w:val="left" w:pos="1276"/>
        </w:tabs>
        <w:spacing w:line="276" w:lineRule="auto"/>
        <w:jc w:val="both"/>
        <w:rPr>
          <w:sz w:val="20"/>
          <w:szCs w:val="20"/>
        </w:rPr>
      </w:pPr>
    </w:p>
    <w:tbl>
      <w:tblPr>
        <w:tblStyle w:val="a"/>
        <w:tblW w:w="9468" w:type="dxa"/>
        <w:tblInd w:w="108" w:type="dxa"/>
        <w:tblLayout w:type="fixed"/>
        <w:tblLook w:val="0000" w:firstRow="0" w:lastRow="0" w:firstColumn="0" w:lastColumn="0" w:noHBand="0" w:noVBand="0"/>
      </w:tblPr>
      <w:tblGrid>
        <w:gridCol w:w="928"/>
        <w:gridCol w:w="7190"/>
        <w:gridCol w:w="1350"/>
      </w:tblGrid>
      <w:tr w:rsidR="00C36C8E" w14:paraId="466F4B85" w14:textId="77777777">
        <w:trPr>
          <w:trHeight w:val="701"/>
        </w:trPr>
        <w:tc>
          <w:tcPr>
            <w:tcW w:w="9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4F465AA" w14:textId="77777777" w:rsidR="00C36C8E" w:rsidRDefault="00000000">
            <w:pPr>
              <w:jc w:val="center"/>
            </w:pPr>
            <w:r>
              <w:rPr>
                <w:b/>
              </w:rPr>
              <w:t>Eil. Nr.</w:t>
            </w:r>
          </w:p>
        </w:tc>
        <w:tc>
          <w:tcPr>
            <w:tcW w:w="71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ECF1C9" w14:textId="77777777" w:rsidR="00C36C8E" w:rsidRDefault="00000000">
            <w:pPr>
              <w:ind w:firstLine="567"/>
              <w:jc w:val="center"/>
            </w:pPr>
            <w:r>
              <w:rPr>
                <w:b/>
              </w:rPr>
              <w:t>Vertinimo kriterijus</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04B3B6" w14:textId="77777777" w:rsidR="00C36C8E" w:rsidRDefault="00000000">
            <w:pPr>
              <w:jc w:val="center"/>
            </w:pPr>
            <w:r>
              <w:rPr>
                <w:b/>
              </w:rPr>
              <w:t>Taškai</w:t>
            </w:r>
          </w:p>
        </w:tc>
      </w:tr>
      <w:tr w:rsidR="00C36C8E" w14:paraId="4D7A3BC9" w14:textId="77777777">
        <w:trPr>
          <w:trHeight w:val="1"/>
        </w:trPr>
        <w:tc>
          <w:tcPr>
            <w:tcW w:w="9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B11791" w14:textId="77777777" w:rsidR="00C36C8E" w:rsidRDefault="00000000">
            <w:pPr>
              <w:jc w:val="center"/>
              <w:rPr>
                <w:sz w:val="22"/>
                <w:szCs w:val="22"/>
              </w:rPr>
            </w:pPr>
            <w:r>
              <w:rPr>
                <w:sz w:val="22"/>
                <w:szCs w:val="22"/>
              </w:rPr>
              <w:t>1.</w:t>
            </w:r>
          </w:p>
        </w:tc>
        <w:tc>
          <w:tcPr>
            <w:tcW w:w="71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E1DEE2" w14:textId="77777777" w:rsidR="00C36C8E" w:rsidRDefault="00000000">
            <w:pPr>
              <w:rPr>
                <w:color w:val="FF0000"/>
              </w:rPr>
            </w:pPr>
            <w:r>
              <w:t>Idėjos originalumas</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304955" w14:textId="77777777" w:rsidR="00C36C8E" w:rsidRDefault="00000000">
            <w:pPr>
              <w:jc w:val="center"/>
            </w:pPr>
            <w:r>
              <w:t>0 -10</w:t>
            </w:r>
          </w:p>
        </w:tc>
      </w:tr>
      <w:tr w:rsidR="00C36C8E" w14:paraId="2D605A20" w14:textId="77777777">
        <w:trPr>
          <w:trHeight w:val="1"/>
        </w:trPr>
        <w:tc>
          <w:tcPr>
            <w:tcW w:w="9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547C3D" w14:textId="77777777" w:rsidR="00C36C8E" w:rsidRDefault="00000000">
            <w:pPr>
              <w:jc w:val="center"/>
              <w:rPr>
                <w:sz w:val="22"/>
                <w:szCs w:val="22"/>
              </w:rPr>
            </w:pPr>
            <w:r>
              <w:rPr>
                <w:sz w:val="22"/>
                <w:szCs w:val="22"/>
              </w:rPr>
              <w:t>2.</w:t>
            </w:r>
          </w:p>
        </w:tc>
        <w:tc>
          <w:tcPr>
            <w:tcW w:w="71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2F116A" w14:textId="77777777" w:rsidR="00C36C8E" w:rsidRDefault="00000000">
            <w:r>
              <w:t>Kūrybiškumas</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BC06DF" w14:textId="77777777" w:rsidR="00C36C8E" w:rsidRDefault="00000000">
            <w:pPr>
              <w:jc w:val="center"/>
            </w:pPr>
            <w:r>
              <w:t>0 -10</w:t>
            </w:r>
          </w:p>
        </w:tc>
      </w:tr>
      <w:tr w:rsidR="00C36C8E" w14:paraId="2732290F" w14:textId="77777777">
        <w:trPr>
          <w:trHeight w:val="1"/>
        </w:trPr>
        <w:tc>
          <w:tcPr>
            <w:tcW w:w="9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6E518B" w14:textId="77777777" w:rsidR="00C36C8E" w:rsidRDefault="00000000">
            <w:pPr>
              <w:jc w:val="center"/>
              <w:rPr>
                <w:sz w:val="22"/>
                <w:szCs w:val="22"/>
              </w:rPr>
            </w:pPr>
            <w:r>
              <w:rPr>
                <w:sz w:val="22"/>
                <w:szCs w:val="22"/>
              </w:rPr>
              <w:t>3.</w:t>
            </w:r>
          </w:p>
        </w:tc>
        <w:tc>
          <w:tcPr>
            <w:tcW w:w="71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3B2C1E" w14:textId="77777777" w:rsidR="00C36C8E" w:rsidRDefault="00000000">
            <w:r>
              <w:t xml:space="preserve">Meniškumas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1866F2" w14:textId="77777777" w:rsidR="00C36C8E" w:rsidRDefault="00000000">
            <w:pPr>
              <w:jc w:val="center"/>
            </w:pPr>
            <w:r>
              <w:t>0 -10</w:t>
            </w:r>
          </w:p>
        </w:tc>
      </w:tr>
      <w:tr w:rsidR="00C36C8E" w14:paraId="51E664FB" w14:textId="77777777">
        <w:trPr>
          <w:trHeight w:val="1"/>
        </w:trPr>
        <w:tc>
          <w:tcPr>
            <w:tcW w:w="9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5DE171" w14:textId="77777777" w:rsidR="00C36C8E" w:rsidRDefault="00000000">
            <w:pPr>
              <w:jc w:val="center"/>
              <w:rPr>
                <w:sz w:val="22"/>
                <w:szCs w:val="22"/>
              </w:rPr>
            </w:pPr>
            <w:r>
              <w:rPr>
                <w:sz w:val="22"/>
                <w:szCs w:val="22"/>
              </w:rPr>
              <w:t>4.</w:t>
            </w:r>
          </w:p>
        </w:tc>
        <w:tc>
          <w:tcPr>
            <w:tcW w:w="71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9E8059" w14:textId="77777777" w:rsidR="00C36C8E" w:rsidRDefault="00000000">
            <w:r>
              <w:t>Individualumas</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AE9711" w14:textId="77777777" w:rsidR="00C36C8E" w:rsidRDefault="00000000">
            <w:pPr>
              <w:jc w:val="center"/>
            </w:pPr>
            <w:r>
              <w:t>0 -10</w:t>
            </w:r>
          </w:p>
        </w:tc>
      </w:tr>
      <w:tr w:rsidR="00C36C8E" w14:paraId="14D8205D" w14:textId="77777777">
        <w:trPr>
          <w:trHeight w:val="218"/>
        </w:trPr>
        <w:tc>
          <w:tcPr>
            <w:tcW w:w="9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BCCA20" w14:textId="77777777" w:rsidR="00C36C8E" w:rsidRDefault="00000000">
            <w:pPr>
              <w:jc w:val="center"/>
              <w:rPr>
                <w:sz w:val="22"/>
                <w:szCs w:val="22"/>
              </w:rPr>
            </w:pPr>
            <w:r>
              <w:rPr>
                <w:sz w:val="22"/>
                <w:szCs w:val="22"/>
              </w:rPr>
              <w:t>5.</w:t>
            </w:r>
          </w:p>
        </w:tc>
        <w:tc>
          <w:tcPr>
            <w:tcW w:w="71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A2F866" w14:textId="77777777" w:rsidR="00C36C8E" w:rsidRDefault="00000000">
            <w:r>
              <w:t>Apšvietimas</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206BE6" w14:textId="77777777" w:rsidR="00C36C8E" w:rsidRDefault="00000000">
            <w:pPr>
              <w:jc w:val="center"/>
            </w:pPr>
            <w:r>
              <w:t>0 -10</w:t>
            </w:r>
          </w:p>
        </w:tc>
      </w:tr>
      <w:tr w:rsidR="00C36C8E" w14:paraId="4CF86B30" w14:textId="77777777">
        <w:trPr>
          <w:trHeight w:val="1"/>
        </w:trPr>
        <w:tc>
          <w:tcPr>
            <w:tcW w:w="9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5E400A" w14:textId="77777777" w:rsidR="00C36C8E" w:rsidRDefault="00000000">
            <w:pPr>
              <w:jc w:val="center"/>
              <w:rPr>
                <w:sz w:val="22"/>
                <w:szCs w:val="22"/>
              </w:rPr>
            </w:pPr>
            <w:r>
              <w:rPr>
                <w:sz w:val="22"/>
                <w:szCs w:val="22"/>
              </w:rPr>
              <w:t>6.</w:t>
            </w:r>
          </w:p>
        </w:tc>
        <w:tc>
          <w:tcPr>
            <w:tcW w:w="71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CB9893" w14:textId="77777777" w:rsidR="00C36C8E" w:rsidRDefault="00000000">
            <w:r>
              <w:t xml:space="preserve">Kompozicija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A90A2F" w14:textId="77777777" w:rsidR="00C36C8E" w:rsidRDefault="00000000">
            <w:pPr>
              <w:jc w:val="center"/>
            </w:pPr>
            <w:r>
              <w:t>0-20</w:t>
            </w:r>
          </w:p>
        </w:tc>
      </w:tr>
      <w:tr w:rsidR="00C36C8E" w14:paraId="0B609C7C" w14:textId="77777777">
        <w:trPr>
          <w:trHeight w:val="1"/>
        </w:trPr>
        <w:tc>
          <w:tcPr>
            <w:tcW w:w="9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350087" w14:textId="77777777" w:rsidR="00C36C8E" w:rsidRDefault="00000000">
            <w:pPr>
              <w:jc w:val="center"/>
              <w:rPr>
                <w:sz w:val="22"/>
                <w:szCs w:val="22"/>
              </w:rPr>
            </w:pPr>
            <w:r>
              <w:rPr>
                <w:sz w:val="22"/>
                <w:szCs w:val="22"/>
              </w:rPr>
              <w:t>7.</w:t>
            </w:r>
          </w:p>
        </w:tc>
        <w:tc>
          <w:tcPr>
            <w:tcW w:w="71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623C86" w14:textId="77777777" w:rsidR="00C36C8E" w:rsidRDefault="00000000">
            <w:pPr>
              <w:rPr>
                <w:b/>
              </w:rPr>
            </w:pPr>
            <w:r>
              <w:t>Komponavimo priemonių panaudojimas</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B88F5C" w14:textId="77777777" w:rsidR="00C36C8E" w:rsidRDefault="00000000">
            <w:pPr>
              <w:jc w:val="center"/>
            </w:pPr>
            <w:r>
              <w:t>0-5</w:t>
            </w:r>
          </w:p>
        </w:tc>
      </w:tr>
      <w:tr w:rsidR="00C36C8E" w14:paraId="1EA9C407" w14:textId="77777777">
        <w:trPr>
          <w:trHeight w:val="1"/>
        </w:trPr>
        <w:tc>
          <w:tcPr>
            <w:tcW w:w="9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5FEF48" w14:textId="77777777" w:rsidR="00C36C8E" w:rsidRDefault="00000000">
            <w:pPr>
              <w:jc w:val="center"/>
              <w:rPr>
                <w:sz w:val="22"/>
                <w:szCs w:val="22"/>
              </w:rPr>
            </w:pPr>
            <w:r>
              <w:rPr>
                <w:sz w:val="22"/>
                <w:szCs w:val="22"/>
              </w:rPr>
              <w:t>8.</w:t>
            </w:r>
          </w:p>
        </w:tc>
        <w:tc>
          <w:tcPr>
            <w:tcW w:w="71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6B5368" w14:textId="77777777" w:rsidR="00C36C8E" w:rsidRDefault="00000000">
            <w:pPr>
              <w:rPr>
                <w:b/>
              </w:rPr>
            </w:pPr>
            <w:r>
              <w:t>Spalvų derinimas (koloritas)</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6B83BE" w14:textId="77777777" w:rsidR="00C36C8E" w:rsidRDefault="00000000">
            <w:pPr>
              <w:jc w:val="center"/>
            </w:pPr>
            <w:r>
              <w:t>0-15</w:t>
            </w:r>
          </w:p>
        </w:tc>
      </w:tr>
      <w:tr w:rsidR="00C36C8E" w14:paraId="54FB4DC8" w14:textId="77777777">
        <w:trPr>
          <w:trHeight w:val="1"/>
        </w:trPr>
        <w:tc>
          <w:tcPr>
            <w:tcW w:w="9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D1F644" w14:textId="77777777" w:rsidR="00C36C8E" w:rsidRDefault="00000000">
            <w:pPr>
              <w:jc w:val="center"/>
              <w:rPr>
                <w:sz w:val="22"/>
                <w:szCs w:val="22"/>
              </w:rPr>
            </w:pPr>
            <w:r>
              <w:rPr>
                <w:sz w:val="22"/>
                <w:szCs w:val="22"/>
              </w:rPr>
              <w:t>9.</w:t>
            </w:r>
          </w:p>
        </w:tc>
        <w:tc>
          <w:tcPr>
            <w:tcW w:w="71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E1719C" w14:textId="77777777" w:rsidR="00C36C8E" w:rsidRDefault="00000000">
            <w:pPr>
              <w:rPr>
                <w:b/>
              </w:rPr>
            </w:pPr>
            <w:r>
              <w:t xml:space="preserve">Techninė kokybė (aštrumas, fokusavimas, ekspozicija)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03E85" w14:textId="77777777" w:rsidR="00C36C8E" w:rsidRDefault="00000000">
            <w:pPr>
              <w:jc w:val="center"/>
            </w:pPr>
            <w:r>
              <w:t>0-10</w:t>
            </w:r>
          </w:p>
        </w:tc>
      </w:tr>
      <w:tr w:rsidR="00C36C8E" w14:paraId="15CD0083" w14:textId="77777777">
        <w:trPr>
          <w:trHeight w:val="1"/>
        </w:trPr>
        <w:tc>
          <w:tcPr>
            <w:tcW w:w="9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E3C6D9" w14:textId="77777777" w:rsidR="00C36C8E" w:rsidRDefault="00C36C8E">
            <w:pPr>
              <w:jc w:val="center"/>
              <w:rPr>
                <w:sz w:val="22"/>
                <w:szCs w:val="22"/>
              </w:rPr>
            </w:pPr>
          </w:p>
        </w:tc>
        <w:tc>
          <w:tcPr>
            <w:tcW w:w="71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5060D5" w14:textId="77777777" w:rsidR="00C36C8E" w:rsidRDefault="00000000">
            <w:pPr>
              <w:ind w:right="213"/>
              <w:jc w:val="right"/>
            </w:pPr>
            <w:r>
              <w:rPr>
                <w:b/>
              </w:rPr>
              <w:t xml:space="preserve">Viso: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9F715F" w14:textId="77777777" w:rsidR="00C36C8E" w:rsidRDefault="00000000">
            <w:pPr>
              <w:jc w:val="center"/>
              <w:rPr>
                <w:b/>
              </w:rPr>
            </w:pPr>
            <w:r>
              <w:rPr>
                <w:b/>
              </w:rPr>
              <w:t>100</w:t>
            </w:r>
          </w:p>
        </w:tc>
      </w:tr>
    </w:tbl>
    <w:p w14:paraId="74996180" w14:textId="77777777" w:rsidR="00C36C8E" w:rsidRDefault="00C36C8E">
      <w:pPr>
        <w:tabs>
          <w:tab w:val="left" w:pos="1276"/>
        </w:tabs>
        <w:spacing w:line="276" w:lineRule="auto"/>
        <w:ind w:firstLine="567"/>
        <w:jc w:val="both"/>
      </w:pPr>
    </w:p>
    <w:p w14:paraId="3B3E6961" w14:textId="3B5A56A5" w:rsidR="00C36C8E" w:rsidRDefault="00000000">
      <w:pPr>
        <w:tabs>
          <w:tab w:val="left" w:pos="426"/>
        </w:tabs>
      </w:pPr>
      <w:r>
        <w:t xml:space="preserve">18. Pagal surinktą taškų̨ skaičių̨ skiriamos I-oji, II-oji, III-oji vietos. Vietos gali būti dubliuojamos tuo atveju, jeigu </w:t>
      </w:r>
      <w:r w:rsidR="00DA26FA">
        <w:t>dalyviai</w:t>
      </w:r>
      <w:r>
        <w:t xml:space="preserve"> surinko vienodą taškų skaičių. </w:t>
      </w:r>
    </w:p>
    <w:p w14:paraId="645D8E12" w14:textId="77777777" w:rsidR="00C36C8E" w:rsidRDefault="00000000">
      <w:pPr>
        <w:tabs>
          <w:tab w:val="left" w:pos="426"/>
        </w:tabs>
      </w:pPr>
      <w:r>
        <w:t>19. I–III vietų laimėtojai bus apdovanoti Kauno taikomosios dailės mokyklos diplomais ir atminimo dovanomis.</w:t>
      </w:r>
    </w:p>
    <w:p w14:paraId="74202E97" w14:textId="77777777" w:rsidR="00C36C8E" w:rsidRDefault="00C36C8E">
      <w:pPr>
        <w:spacing w:line="276" w:lineRule="auto"/>
        <w:ind w:firstLine="567"/>
        <w:jc w:val="both"/>
        <w:rPr>
          <w:color w:val="000000"/>
        </w:rPr>
      </w:pPr>
    </w:p>
    <w:p w14:paraId="11A83FD5" w14:textId="77777777" w:rsidR="00C36C8E" w:rsidRDefault="00000000">
      <w:pPr>
        <w:spacing w:line="276" w:lineRule="auto"/>
        <w:ind w:firstLine="567"/>
        <w:jc w:val="center"/>
        <w:rPr>
          <w:b/>
          <w:color w:val="000000"/>
        </w:rPr>
      </w:pPr>
      <w:r>
        <w:rPr>
          <w:b/>
          <w:color w:val="000000"/>
        </w:rPr>
        <w:t xml:space="preserve">VI SKYRIUS </w:t>
      </w:r>
    </w:p>
    <w:p w14:paraId="7EA59449" w14:textId="77777777" w:rsidR="00C36C8E" w:rsidRDefault="00000000">
      <w:pPr>
        <w:spacing w:line="276" w:lineRule="auto"/>
        <w:ind w:firstLine="567"/>
        <w:jc w:val="center"/>
        <w:rPr>
          <w:b/>
          <w:color w:val="000000"/>
        </w:rPr>
      </w:pPr>
      <w:r>
        <w:rPr>
          <w:b/>
          <w:color w:val="000000"/>
        </w:rPr>
        <w:t>BAIGIAMOSIOS NUOSTATOS</w:t>
      </w:r>
    </w:p>
    <w:p w14:paraId="3136A06B" w14:textId="77777777" w:rsidR="00C36C8E" w:rsidRDefault="00C36C8E">
      <w:pPr>
        <w:spacing w:line="276" w:lineRule="auto"/>
        <w:ind w:firstLine="567"/>
        <w:jc w:val="both"/>
        <w:rPr>
          <w:b/>
          <w:color w:val="000000"/>
        </w:rPr>
      </w:pPr>
    </w:p>
    <w:p w14:paraId="17B4F1EE" w14:textId="77777777" w:rsidR="00C36C8E" w:rsidRDefault="00000000">
      <w:pPr>
        <w:tabs>
          <w:tab w:val="left" w:pos="426"/>
        </w:tabs>
        <w:jc w:val="both"/>
      </w:pPr>
      <w:r>
        <w:t>20. Organizatoriai turi teisę be atskiro autoriaus sutikimo ir nemokėdami honoraro pateiktus darbus (nurodant jų autorystę) naudoti nekomerciniais tikslais – konkurso viešinimui ir mokinių fotografijos populiarinimui (plakatai, katalogai, periodinė spauda ir kt.), eksponavimui parodose, publikavimui internetinėje erdvėje.</w:t>
      </w:r>
    </w:p>
    <w:p w14:paraId="13B1EEC3" w14:textId="77777777" w:rsidR="00C36C8E" w:rsidRDefault="00000000">
      <w:pPr>
        <w:tabs>
          <w:tab w:val="left" w:pos="426"/>
        </w:tabs>
        <w:jc w:val="both"/>
      </w:pPr>
      <w:r>
        <w:t>21. Fotografijos, kurių turinys skatina religinę, tautinę nesantaiką ar kitaip pažeidžia Lietuvos Respublikos įstatymus, nevertinamos.</w:t>
      </w:r>
    </w:p>
    <w:p w14:paraId="2C216444" w14:textId="77777777" w:rsidR="00C36C8E" w:rsidRDefault="00000000">
      <w:pPr>
        <w:tabs>
          <w:tab w:val="left" w:pos="426"/>
        </w:tabs>
        <w:jc w:val="both"/>
      </w:pPr>
      <w:r>
        <w:t>22. Konkurso dalyvis, pateikdamas fotografijas konkursui, patvirtina, kad jis yra jų autorius ir yra gavęs jose užfiksuotų asmenų sutikimą viešinti jų atvaizdus.</w:t>
      </w:r>
    </w:p>
    <w:p w14:paraId="18104BBD" w14:textId="77777777" w:rsidR="00C36C8E" w:rsidRDefault="00000000">
      <w:pPr>
        <w:tabs>
          <w:tab w:val="left" w:pos="426"/>
        </w:tabs>
        <w:jc w:val="both"/>
      </w:pPr>
      <w:r>
        <w:t>23. Už autorių teisių pažeidimus pagal galiojančius teisės aktus atsako atsiuntęs fotografijas pateikęs konkurso dalyvis.</w:t>
      </w:r>
    </w:p>
    <w:p w14:paraId="44364CA1" w14:textId="77777777" w:rsidR="00C36C8E" w:rsidRDefault="00000000">
      <w:pPr>
        <w:tabs>
          <w:tab w:val="left" w:pos="426"/>
        </w:tabs>
        <w:jc w:val="both"/>
      </w:pPr>
      <w:r>
        <w:t>24. Darbų pateikimas profesinio meistriškumo konkursui „Reklaminė nuotrauka“ laikomas dalyvio sutikimu su konkurso sąlygomis.</w:t>
      </w:r>
    </w:p>
    <w:p w14:paraId="72269474" w14:textId="77777777" w:rsidR="00C36C8E" w:rsidRDefault="00000000">
      <w:pPr>
        <w:tabs>
          <w:tab w:val="left" w:pos="426"/>
        </w:tabs>
        <w:jc w:val="both"/>
      </w:pPr>
      <w:r>
        <w:t>25. Profesinio meistriškumo konkursą koordinuoja KTDM.</w:t>
      </w:r>
    </w:p>
    <w:p w14:paraId="4D1A096C" w14:textId="77777777" w:rsidR="00C36C8E" w:rsidRDefault="00000000">
      <w:pPr>
        <w:jc w:val="center"/>
        <w:rPr>
          <w:color w:val="000000"/>
        </w:rPr>
      </w:pPr>
      <w:r>
        <w:rPr>
          <w:color w:val="000000"/>
        </w:rPr>
        <w:t>_________________</w:t>
      </w:r>
    </w:p>
    <w:p w14:paraId="7AE841A2" w14:textId="77777777" w:rsidR="00C36C8E" w:rsidRDefault="00C36C8E">
      <w:pPr>
        <w:spacing w:line="276" w:lineRule="auto"/>
        <w:ind w:left="5760" w:firstLine="720"/>
        <w:rPr>
          <w:color w:val="000000"/>
        </w:rPr>
      </w:pPr>
    </w:p>
    <w:p w14:paraId="3B2AD60B" w14:textId="77777777" w:rsidR="00C36C8E" w:rsidRDefault="00C36C8E">
      <w:pPr>
        <w:spacing w:line="276" w:lineRule="auto"/>
        <w:ind w:left="5760" w:firstLine="720"/>
        <w:rPr>
          <w:color w:val="000000"/>
        </w:rPr>
      </w:pPr>
    </w:p>
    <w:p w14:paraId="756236F0" w14:textId="77777777" w:rsidR="00C36C8E" w:rsidRDefault="00000000">
      <w:pPr>
        <w:rPr>
          <w:color w:val="000000"/>
        </w:rPr>
      </w:pPr>
      <w:r>
        <w:br w:type="page"/>
      </w:r>
    </w:p>
    <w:p w14:paraId="53E29850" w14:textId="77777777" w:rsidR="00C36C8E" w:rsidRDefault="00000000">
      <w:pPr>
        <w:spacing w:line="276" w:lineRule="auto"/>
        <w:ind w:left="5760" w:firstLine="720"/>
        <w:rPr>
          <w:i/>
          <w:color w:val="000000"/>
        </w:rPr>
      </w:pPr>
      <w:r>
        <w:rPr>
          <w:i/>
          <w:color w:val="000000"/>
        </w:rPr>
        <w:lastRenderedPageBreak/>
        <w:t>Profesinio meistriškumo konkurso</w:t>
      </w:r>
    </w:p>
    <w:p w14:paraId="36FA0A1B" w14:textId="77777777" w:rsidR="00C36C8E" w:rsidRDefault="00000000">
      <w:pPr>
        <w:spacing w:line="276" w:lineRule="auto"/>
        <w:ind w:left="5760" w:firstLine="720"/>
        <w:rPr>
          <w:color w:val="000000"/>
        </w:rPr>
      </w:pPr>
      <w:r w:rsidRPr="00197D3D">
        <w:rPr>
          <w:i/>
        </w:rPr>
        <w:t xml:space="preserve">„Reklaminė nuotrauka“ </w:t>
      </w:r>
      <w:r>
        <w:rPr>
          <w:i/>
          <w:color w:val="000000"/>
        </w:rPr>
        <w:t>nuostatų</w:t>
      </w:r>
    </w:p>
    <w:p w14:paraId="31628DDE" w14:textId="59E72EF5" w:rsidR="00C36C8E" w:rsidRDefault="00000000">
      <w:pPr>
        <w:spacing w:line="276" w:lineRule="auto"/>
        <w:ind w:left="5760" w:firstLine="720"/>
        <w:rPr>
          <w:b/>
          <w:i/>
          <w:color w:val="000000"/>
        </w:rPr>
      </w:pPr>
      <w:r>
        <w:rPr>
          <w:b/>
          <w:i/>
          <w:color w:val="000000"/>
        </w:rPr>
        <w:t xml:space="preserve">Priedas </w:t>
      </w:r>
      <w:r w:rsidR="00197D3D">
        <w:rPr>
          <w:b/>
          <w:i/>
          <w:color w:val="000000"/>
        </w:rPr>
        <w:t>1</w:t>
      </w:r>
    </w:p>
    <w:p w14:paraId="2CE9523E" w14:textId="77777777" w:rsidR="00C36C8E" w:rsidRDefault="00C36C8E">
      <w:pPr>
        <w:spacing w:line="276" w:lineRule="auto"/>
        <w:ind w:left="5760" w:firstLine="720"/>
        <w:rPr>
          <w:b/>
          <w:i/>
          <w:color w:val="000000"/>
        </w:rPr>
      </w:pPr>
    </w:p>
    <w:p w14:paraId="0E04F123" w14:textId="77777777" w:rsidR="00C36C8E" w:rsidRDefault="00C36C8E">
      <w:pPr>
        <w:jc w:val="center"/>
        <w:rPr>
          <w:color w:val="000000"/>
        </w:rPr>
      </w:pPr>
    </w:p>
    <w:p w14:paraId="6EA392AB" w14:textId="77777777" w:rsidR="00C36C8E" w:rsidRDefault="00000000">
      <w:pPr>
        <w:pStyle w:val="Antrat1"/>
        <w:ind w:left="0" w:firstLine="0"/>
      </w:pPr>
      <w:r>
        <w:t>PROFESINIO MEISTRIŠKUMO KONKURSO „</w:t>
      </w:r>
      <w:r w:rsidRPr="00197D3D">
        <w:t>REKLAMINĖ NUOTRAUKA</w:t>
      </w:r>
      <w:r>
        <w:t>“</w:t>
      </w:r>
    </w:p>
    <w:p w14:paraId="143EAADA" w14:textId="77777777" w:rsidR="00C36C8E" w:rsidRDefault="00000000">
      <w:pPr>
        <w:pStyle w:val="Antrat1"/>
        <w:ind w:left="0" w:firstLine="0"/>
      </w:pPr>
      <w:r>
        <w:t>DALYVIŲ REGISTRACIJOS ANKETA</w:t>
      </w:r>
    </w:p>
    <w:p w14:paraId="432D2312" w14:textId="77777777" w:rsidR="00C36C8E" w:rsidRDefault="00C36C8E"/>
    <w:p w14:paraId="35A73405" w14:textId="77777777" w:rsidR="00C36C8E" w:rsidRDefault="00C36C8E"/>
    <w:tbl>
      <w:tblPr>
        <w:tblStyle w:val="a0"/>
        <w:tblW w:w="87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8"/>
        <w:gridCol w:w="5177"/>
      </w:tblGrid>
      <w:tr w:rsidR="00C36C8E" w14:paraId="7FEC1AED" w14:textId="77777777">
        <w:trPr>
          <w:trHeight w:val="1417"/>
        </w:trPr>
        <w:tc>
          <w:tcPr>
            <w:tcW w:w="3538" w:type="dxa"/>
            <w:shd w:val="clear" w:color="auto" w:fill="FBE5D5"/>
            <w:vAlign w:val="center"/>
          </w:tcPr>
          <w:p w14:paraId="6A836C6B" w14:textId="77777777" w:rsidR="00C36C8E" w:rsidRDefault="00000000">
            <w:pPr>
              <w:rPr>
                <w:b/>
                <w:sz w:val="24"/>
                <w:szCs w:val="24"/>
              </w:rPr>
            </w:pPr>
            <w:r>
              <w:rPr>
                <w:b/>
                <w:sz w:val="24"/>
                <w:szCs w:val="24"/>
              </w:rPr>
              <w:t>Mokyklos pavadinimas:</w:t>
            </w:r>
          </w:p>
        </w:tc>
        <w:tc>
          <w:tcPr>
            <w:tcW w:w="5177" w:type="dxa"/>
          </w:tcPr>
          <w:p w14:paraId="4EE34573" w14:textId="77777777" w:rsidR="00C36C8E" w:rsidRDefault="00C36C8E">
            <w:pPr>
              <w:rPr>
                <w:sz w:val="24"/>
                <w:szCs w:val="24"/>
              </w:rPr>
            </w:pPr>
          </w:p>
        </w:tc>
      </w:tr>
      <w:tr w:rsidR="00C36C8E" w14:paraId="0DB44CCD" w14:textId="77777777">
        <w:trPr>
          <w:trHeight w:val="1417"/>
        </w:trPr>
        <w:tc>
          <w:tcPr>
            <w:tcW w:w="3538" w:type="dxa"/>
            <w:shd w:val="clear" w:color="auto" w:fill="FBE5D5"/>
            <w:vAlign w:val="center"/>
          </w:tcPr>
          <w:p w14:paraId="1FD1E13F" w14:textId="77777777" w:rsidR="00C36C8E" w:rsidRDefault="00000000">
            <w:pPr>
              <w:rPr>
                <w:b/>
                <w:sz w:val="24"/>
                <w:szCs w:val="24"/>
              </w:rPr>
            </w:pPr>
            <w:r>
              <w:rPr>
                <w:b/>
                <w:sz w:val="24"/>
                <w:szCs w:val="24"/>
              </w:rPr>
              <w:t>dalyvio vardas, pavardė</w:t>
            </w:r>
          </w:p>
        </w:tc>
        <w:tc>
          <w:tcPr>
            <w:tcW w:w="5177" w:type="dxa"/>
          </w:tcPr>
          <w:p w14:paraId="51BAFE22" w14:textId="77777777" w:rsidR="00C36C8E" w:rsidRDefault="00C36C8E">
            <w:pPr>
              <w:rPr>
                <w:sz w:val="24"/>
                <w:szCs w:val="24"/>
              </w:rPr>
            </w:pPr>
          </w:p>
        </w:tc>
      </w:tr>
      <w:tr w:rsidR="00C36C8E" w14:paraId="0DF5C452" w14:textId="77777777">
        <w:trPr>
          <w:trHeight w:val="1417"/>
        </w:trPr>
        <w:tc>
          <w:tcPr>
            <w:tcW w:w="3538" w:type="dxa"/>
            <w:shd w:val="clear" w:color="auto" w:fill="FBE5D5"/>
            <w:vAlign w:val="center"/>
          </w:tcPr>
          <w:p w14:paraId="58F2FDE8" w14:textId="77777777" w:rsidR="00C36C8E" w:rsidRDefault="00000000">
            <w:pPr>
              <w:rPr>
                <w:b/>
                <w:sz w:val="24"/>
                <w:szCs w:val="24"/>
              </w:rPr>
            </w:pPr>
            <w:r>
              <w:rPr>
                <w:b/>
                <w:sz w:val="24"/>
                <w:szCs w:val="24"/>
              </w:rPr>
              <w:t>Specialybės pavadinimas</w:t>
            </w:r>
          </w:p>
        </w:tc>
        <w:tc>
          <w:tcPr>
            <w:tcW w:w="5177" w:type="dxa"/>
          </w:tcPr>
          <w:p w14:paraId="7D039847" w14:textId="77777777" w:rsidR="00C36C8E" w:rsidRDefault="00C36C8E">
            <w:pPr>
              <w:rPr>
                <w:sz w:val="24"/>
                <w:szCs w:val="24"/>
              </w:rPr>
            </w:pPr>
          </w:p>
        </w:tc>
      </w:tr>
      <w:tr w:rsidR="00C36C8E" w14:paraId="531A2965" w14:textId="77777777">
        <w:trPr>
          <w:trHeight w:val="1417"/>
        </w:trPr>
        <w:tc>
          <w:tcPr>
            <w:tcW w:w="3538" w:type="dxa"/>
            <w:shd w:val="clear" w:color="auto" w:fill="FBE5D5"/>
            <w:vAlign w:val="center"/>
          </w:tcPr>
          <w:p w14:paraId="28794041" w14:textId="77777777" w:rsidR="00C36C8E" w:rsidRDefault="00000000">
            <w:pPr>
              <w:rPr>
                <w:b/>
                <w:sz w:val="24"/>
                <w:szCs w:val="24"/>
              </w:rPr>
            </w:pPr>
            <w:r>
              <w:rPr>
                <w:b/>
                <w:sz w:val="24"/>
                <w:szCs w:val="24"/>
              </w:rPr>
              <w:t>Mokytojo, parengusio mokinį vardas, pavardė, kvalifikacinė kategorija</w:t>
            </w:r>
          </w:p>
        </w:tc>
        <w:tc>
          <w:tcPr>
            <w:tcW w:w="5177" w:type="dxa"/>
          </w:tcPr>
          <w:p w14:paraId="4EA2B582" w14:textId="77777777" w:rsidR="00C36C8E" w:rsidRDefault="00C36C8E">
            <w:pPr>
              <w:rPr>
                <w:sz w:val="24"/>
                <w:szCs w:val="24"/>
              </w:rPr>
            </w:pPr>
          </w:p>
        </w:tc>
      </w:tr>
      <w:tr w:rsidR="00C36C8E" w14:paraId="25D8C63F" w14:textId="77777777">
        <w:trPr>
          <w:trHeight w:val="1417"/>
        </w:trPr>
        <w:tc>
          <w:tcPr>
            <w:tcW w:w="3538" w:type="dxa"/>
            <w:shd w:val="clear" w:color="auto" w:fill="FBE5D5"/>
            <w:vAlign w:val="center"/>
          </w:tcPr>
          <w:p w14:paraId="2DB2FA7C" w14:textId="77777777" w:rsidR="00C36C8E" w:rsidRDefault="00000000">
            <w:pPr>
              <w:rPr>
                <w:b/>
                <w:sz w:val="24"/>
                <w:szCs w:val="24"/>
              </w:rPr>
            </w:pPr>
            <w:r>
              <w:rPr>
                <w:b/>
                <w:sz w:val="24"/>
                <w:szCs w:val="24"/>
              </w:rPr>
              <w:t>Mokytojo el. paštas</w:t>
            </w:r>
          </w:p>
        </w:tc>
        <w:tc>
          <w:tcPr>
            <w:tcW w:w="5177" w:type="dxa"/>
          </w:tcPr>
          <w:p w14:paraId="46402503" w14:textId="77777777" w:rsidR="00C36C8E" w:rsidRDefault="00C36C8E">
            <w:pPr>
              <w:rPr>
                <w:sz w:val="24"/>
                <w:szCs w:val="24"/>
              </w:rPr>
            </w:pPr>
          </w:p>
        </w:tc>
      </w:tr>
      <w:tr w:rsidR="00C36C8E" w14:paraId="090BA7C2" w14:textId="77777777">
        <w:trPr>
          <w:trHeight w:val="1417"/>
        </w:trPr>
        <w:tc>
          <w:tcPr>
            <w:tcW w:w="3538" w:type="dxa"/>
            <w:shd w:val="clear" w:color="auto" w:fill="FBE5D5"/>
            <w:vAlign w:val="center"/>
          </w:tcPr>
          <w:p w14:paraId="083A36C8" w14:textId="77777777" w:rsidR="00C36C8E" w:rsidRDefault="00000000">
            <w:pPr>
              <w:rPr>
                <w:b/>
              </w:rPr>
            </w:pPr>
            <w:r>
              <w:rPr>
                <w:b/>
                <w:sz w:val="24"/>
                <w:szCs w:val="24"/>
              </w:rPr>
              <w:t>Mokytojo telefono numeris</w:t>
            </w:r>
          </w:p>
        </w:tc>
        <w:tc>
          <w:tcPr>
            <w:tcW w:w="5177" w:type="dxa"/>
          </w:tcPr>
          <w:p w14:paraId="3C544C9B" w14:textId="77777777" w:rsidR="00C36C8E" w:rsidRDefault="00C36C8E"/>
        </w:tc>
      </w:tr>
    </w:tbl>
    <w:p w14:paraId="1F2F81F7" w14:textId="77777777" w:rsidR="00C36C8E" w:rsidRDefault="00C36C8E"/>
    <w:p w14:paraId="7C9994F4" w14:textId="77777777" w:rsidR="00C36C8E" w:rsidRDefault="00C36C8E"/>
    <w:p w14:paraId="2AF445A2" w14:textId="77777777" w:rsidR="00C36C8E" w:rsidRDefault="00000000">
      <w:pPr>
        <w:jc w:val="center"/>
        <w:rPr>
          <w:rFonts w:ascii="Times" w:eastAsia="Times" w:hAnsi="Times" w:cs="Times"/>
          <w:color w:val="000000"/>
        </w:rPr>
      </w:pPr>
      <w:r>
        <w:t>_____</w:t>
      </w:r>
    </w:p>
    <w:sectPr w:rsidR="00C36C8E">
      <w:pgSz w:w="12240" w:h="15840"/>
      <w:pgMar w:top="1134" w:right="567" w:bottom="630" w:left="1701" w:header="709" w:footer="709"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43" w:usb2="00000009" w:usb3="00000000" w:csb0="000001FF" w:csb1="00000000"/>
  </w:font>
  <w:font w:name="Segoe UI">
    <w:panose1 w:val="020B0502040204020203"/>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C8E"/>
    <w:rsid w:val="000C5EEB"/>
    <w:rsid w:val="00197D3D"/>
    <w:rsid w:val="00C36C8E"/>
    <w:rsid w:val="00DA26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AAAB"/>
  <w15:docId w15:val="{B7E2A274-BAAD-4C41-8A6D-7D8174F1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B1F1D"/>
  </w:style>
  <w:style w:type="paragraph" w:styleId="Antrat1">
    <w:name w:val="heading 1"/>
    <w:basedOn w:val="prastasis"/>
    <w:next w:val="prastasis"/>
    <w:link w:val="Antrat1Diagrama"/>
    <w:uiPriority w:val="9"/>
    <w:qFormat/>
    <w:rsid w:val="000775F4"/>
    <w:pPr>
      <w:keepNext/>
      <w:ind w:left="900" w:hanging="360"/>
      <w:jc w:val="center"/>
      <w:outlineLvl w:val="0"/>
    </w:pPr>
    <w:rPr>
      <w:b/>
      <w:bCs/>
      <w:lang w:eastAsia="en-US"/>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Sraopastraipa">
    <w:name w:val="List Paragraph"/>
    <w:basedOn w:val="prastasis"/>
    <w:uiPriority w:val="34"/>
    <w:qFormat/>
    <w:rsid w:val="00D138AB"/>
    <w:pPr>
      <w:ind w:left="720"/>
      <w:contextualSpacing/>
    </w:pPr>
  </w:style>
  <w:style w:type="character" w:styleId="Hipersaitas">
    <w:name w:val="Hyperlink"/>
    <w:basedOn w:val="Numatytasispastraiposriftas"/>
    <w:uiPriority w:val="99"/>
    <w:unhideWhenUsed/>
    <w:rsid w:val="005D57AD"/>
    <w:rPr>
      <w:color w:val="0563C1" w:themeColor="hyperlink"/>
      <w:u w:val="single"/>
    </w:rPr>
  </w:style>
  <w:style w:type="paragraph" w:styleId="Debesliotekstas">
    <w:name w:val="Balloon Text"/>
    <w:basedOn w:val="prastasis"/>
    <w:link w:val="DebesliotekstasDiagrama"/>
    <w:uiPriority w:val="99"/>
    <w:semiHidden/>
    <w:unhideWhenUsed/>
    <w:rsid w:val="0036320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63200"/>
    <w:rPr>
      <w:rFonts w:ascii="Segoe UI" w:hAnsi="Segoe UI" w:cs="Segoe UI"/>
      <w:sz w:val="18"/>
      <w:szCs w:val="18"/>
    </w:rPr>
  </w:style>
  <w:style w:type="paragraph" w:styleId="Pataisymai">
    <w:name w:val="Revision"/>
    <w:hidden/>
    <w:uiPriority w:val="99"/>
    <w:semiHidden/>
    <w:rsid w:val="001A6BA3"/>
  </w:style>
  <w:style w:type="character" w:customStyle="1" w:styleId="Antrat1Diagrama">
    <w:name w:val="Antraštė 1 Diagrama"/>
    <w:basedOn w:val="Numatytasispastraiposriftas"/>
    <w:link w:val="Antrat1"/>
    <w:uiPriority w:val="99"/>
    <w:rsid w:val="000775F4"/>
    <w:rPr>
      <w:rFonts w:ascii="Times New Roman" w:eastAsia="Times New Roman" w:hAnsi="Times New Roman" w:cs="Times New Roman"/>
      <w:b/>
      <w:bCs/>
      <w:lang w:val="lt-LT" w:eastAsia="en-US"/>
    </w:rPr>
  </w:style>
  <w:style w:type="table" w:styleId="Lentelstinklelis">
    <w:name w:val="Table Grid"/>
    <w:basedOn w:val="prastojilentel"/>
    <w:uiPriority w:val="39"/>
    <w:rsid w:val="000775F4"/>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uiPriority w:val="99"/>
    <w:semiHidden/>
    <w:unhideWhenUsed/>
    <w:rsid w:val="00A57557"/>
    <w:rPr>
      <w:color w:val="954F72" w:themeColor="followedHyperlink"/>
      <w:u w:val="single"/>
    </w:rPr>
  </w:style>
  <w:style w:type="character" w:customStyle="1" w:styleId="UnresolvedMention1">
    <w:name w:val="Unresolved Mention1"/>
    <w:basedOn w:val="Numatytasispastraiposriftas"/>
    <w:uiPriority w:val="99"/>
    <w:semiHidden/>
    <w:unhideWhenUsed/>
    <w:rsid w:val="00A57557"/>
    <w:rPr>
      <w:color w:val="605E5C"/>
      <w:shd w:val="clear" w:color="auto" w:fill="E1DFDD"/>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rPr>
      <w:sz w:val="22"/>
      <w:szCs w:val="22"/>
    </w:rPr>
    <w:tblPr>
      <w:tblStyleRowBandSize w:val="1"/>
      <w:tblStyleColBandSize w:val="1"/>
      <w:tblCellMar>
        <w:left w:w="108" w:type="dxa"/>
        <w:right w:w="108" w:type="dxa"/>
      </w:tblCellMar>
    </w:tblPr>
  </w:style>
  <w:style w:type="character" w:styleId="Neapdorotaspaminjimas">
    <w:name w:val="Unresolved Mention"/>
    <w:basedOn w:val="Numatytasispastraiposriftas"/>
    <w:uiPriority w:val="99"/>
    <w:semiHidden/>
    <w:unhideWhenUsed/>
    <w:rsid w:val="00197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foto.konkursai@ktdm.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Qgi3YruNwZmdU8+4YwjSHSgEoA==">CgMxLjA4AHIhMW82T2RCZEwwNnFnZ3NDYnVhT282dm9NZWZta2tSVzVh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3024</Words>
  <Characters>1724</Characters>
  <Application>Microsoft Office Word</Application>
  <DocSecurity>0</DocSecurity>
  <Lines>14</Lines>
  <Paragraphs>9</Paragraphs>
  <ScaleCrop>false</ScaleCrop>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Eglė Gabrionienė</dc:creator>
  <cp:lastModifiedBy>Administratorius</cp:lastModifiedBy>
  <cp:revision>5</cp:revision>
  <dcterms:created xsi:type="dcterms:W3CDTF">2024-12-05T11:38:00Z</dcterms:created>
  <dcterms:modified xsi:type="dcterms:W3CDTF">2024-12-05T11:50:00Z</dcterms:modified>
</cp:coreProperties>
</file>